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Уведомление о проведении общественных обсуждений по объекту государственной экологической экспертизы: проектной документации «Технический проект разработки Анжерского каменноугольного месторождения в границах Южного блока участка Щербиновский», включая предварительные материалы оценки воздействия на окружающую среду.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 xml:space="preserve">Заказчик: </w:t>
      </w:r>
    </w:p>
    <w:p>
      <w:pPr>
        <w:pStyle w:val="Normal"/>
        <w:jc w:val="both"/>
        <w:rPr/>
      </w:pPr>
      <w:r>
        <w:rPr/>
        <w:t>Совместное предприятие общество с ограниченной ответственностью «Барзасское товарищество» (ООО СП «Барзасское товарищество»).</w:t>
      </w:r>
    </w:p>
    <w:p>
      <w:pPr>
        <w:pStyle w:val="Normal"/>
        <w:jc w:val="both"/>
        <w:rPr/>
      </w:pPr>
      <w:r>
        <w:rPr/>
        <w:t xml:space="preserve">ИНН: </w:t>
      </w:r>
      <w:r>
        <w:rPr>
          <w:lang w:bidi="ru-RU"/>
        </w:rPr>
        <w:t>4203000074.</w:t>
      </w:r>
    </w:p>
    <w:p>
      <w:pPr>
        <w:pStyle w:val="Normal"/>
        <w:jc w:val="both"/>
        <w:rPr/>
      </w:pPr>
      <w:r>
        <w:rPr/>
        <w:t xml:space="preserve">ОГРН: </w:t>
      </w:r>
      <w:r>
        <w:rPr>
          <w:lang w:bidi="ru-RU"/>
        </w:rPr>
        <w:t>1024200648207.</w:t>
      </w:r>
    </w:p>
    <w:p>
      <w:pPr>
        <w:pStyle w:val="Normal"/>
        <w:jc w:val="both"/>
        <w:rPr/>
      </w:pPr>
      <w:r>
        <w:rPr/>
        <w:t>Юридический адрес: 652421, Кемеровская область - Кузбасс, г. Березовский, ул. Нижний Барзас, 1в.</w:t>
      </w:r>
    </w:p>
    <w:p>
      <w:pPr>
        <w:pStyle w:val="Normal"/>
        <w:jc w:val="both"/>
        <w:rPr/>
      </w:pPr>
      <w:r>
        <w:rPr/>
        <w:t>Фактический адрес: 652421, Кемеровская область - Кузбасс, г. Березовский, ул. Нижний Барзас, 1в.</w:t>
      </w:r>
    </w:p>
    <w:p>
      <w:pPr>
        <w:pStyle w:val="Normal"/>
        <w:rPr/>
      </w:pPr>
      <w:r>
        <w:rPr/>
        <w:t>Телефон: +7 (38445) 3-64-59.</w:t>
      </w:r>
    </w:p>
    <w:p>
      <w:pPr>
        <w:pStyle w:val="Normal"/>
        <w:rPr/>
      </w:pPr>
      <w:r>
        <w:rPr/>
        <w:t xml:space="preserve">Адрес электронной почты: </w:t>
      </w:r>
      <w:r>
        <w:rPr>
          <w:lang w:val="en-US"/>
        </w:rPr>
        <w:t>bar</w:t>
      </w:r>
      <w:r>
        <w:rPr/>
        <w:t>.</w:t>
      </w:r>
      <w:r>
        <w:rPr>
          <w:lang w:val="en-US"/>
        </w:rPr>
        <w:t>sekretar</w:t>
      </w:r>
      <w:r>
        <w:rPr/>
        <w:t>@</w:t>
      </w:r>
      <w:r>
        <w:rPr>
          <w:lang w:val="en-US"/>
        </w:rPr>
        <w:t>barzas</w:t>
      </w:r>
      <w:r>
        <w:rPr/>
        <w:t>.</w:t>
      </w:r>
      <w:r>
        <w:rPr>
          <w:lang w:val="en-US"/>
        </w:rPr>
        <w:t>stroyservis</w:t>
      </w:r>
      <w:r>
        <w:rPr/>
        <w:t>.</w:t>
      </w:r>
      <w:r>
        <w:rPr>
          <w:lang w:val="en-US"/>
        </w:rPr>
        <w:t>com</w:t>
      </w:r>
      <w:r>
        <w:rPr/>
        <w:t>, факс: +7 (38445) 3-64-59.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color w:val="000000" w:themeColor="text1"/>
        </w:rPr>
      </w:pPr>
      <w:r>
        <w:rPr>
          <w:b/>
        </w:rPr>
        <w:t>Исполнитель:</w:t>
      </w:r>
      <w:r>
        <w:rPr>
          <w:color w:val="000000" w:themeColor="text1"/>
        </w:rPr>
        <w:t xml:space="preserve"> 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>Общество с ограниченной ответственностью «Сибгеопроект» (ООО «СГП»).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color w:val="000000" w:themeColor="text1"/>
        </w:rPr>
      </w:pPr>
      <w:r>
        <w:rPr>
          <w:color w:val="000000" w:themeColor="text1"/>
        </w:rPr>
        <w:t>ИНН: 4205054533.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>
          <w:color w:val="000000" w:themeColor="text1"/>
        </w:rPr>
        <w:t>ОГРН: 1034205059756.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>Юридический адрес: 115054, г. Москва, Большой Строченовский пер., 7, помещ. 10/16/9.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 xml:space="preserve">Фактический адрес: 650066, </w:t>
      </w:r>
      <w:r>
        <w:rPr>
          <w:color w:val="000000" w:themeColor="text1"/>
        </w:rPr>
        <w:t>Кемеровская область - Кузбасс</w:t>
      </w:r>
      <w:r>
        <w:rPr/>
        <w:t>, г. Кемерово, пр. Октябрьский, 28б.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>Телефон: +7 (3842) 45-11-11.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>Адрес электронной почты: info@sgp.su, факс: +7 (3842) 49-20-11.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Наименование планируемой (намечаемой) хозяйственной и иной деятельности:</w:t>
      </w:r>
      <w:r>
        <w:rPr/>
        <w:t xml:space="preserve"> </w:t>
      </w:r>
      <w:r>
        <w:rPr>
          <w:lang w:bidi="ru-RU"/>
        </w:rPr>
        <w:t>«</w:t>
      </w:r>
      <w:r>
        <w:rPr/>
        <w:t>Технический проект разработки Анжерского каменноугольного месторождения в границах Южного блока участка Щербиновский</w:t>
      </w:r>
      <w:r>
        <w:rPr>
          <w:lang w:bidi="ru-RU"/>
        </w:rPr>
        <w:t>»</w:t>
      </w:r>
      <w:r>
        <w:rPr/>
        <w:t>.</w:t>
      </w:r>
    </w:p>
    <w:p>
      <w:pPr>
        <w:pStyle w:val="Normal"/>
        <w:jc w:val="both"/>
        <w:rPr/>
      </w:pPr>
      <w:r>
        <w:rPr>
          <w:b/>
        </w:rPr>
        <w:t>Предварительное место реализации планируемой (намечаемой) хозяйственной и иной деятельности:</w:t>
      </w:r>
      <w:r>
        <w:rPr/>
        <w:t xml:space="preserve"> </w:t>
      </w:r>
      <w:r>
        <w:rPr>
          <w:rFonts w:eastAsia="Calibri"/>
        </w:rPr>
        <w:t xml:space="preserve">Кемеровская область </w:t>
      </w:r>
      <w:r>
        <w:rPr>
          <w:color w:val="000000" w:themeColor="text1"/>
        </w:rPr>
        <w:t xml:space="preserve">- </w:t>
      </w:r>
      <w:r>
        <w:rPr>
          <w:rFonts w:eastAsia="Calibri"/>
        </w:rPr>
        <w:t>Кузбасс, территория Анжеро-Судженского городского округа и Яйского муниципального округа</w:t>
      </w:r>
      <w:r>
        <w:rPr/>
        <w:t>.</w:t>
      </w:r>
    </w:p>
    <w:p>
      <w:pPr>
        <w:pStyle w:val="Normal"/>
        <w:jc w:val="both"/>
        <w:rPr/>
      </w:pPr>
      <w:r>
        <w:rPr>
          <w:b/>
        </w:rPr>
        <w:t>Цель планируемой (намечаемой) хозяйственной и иной деятельности:</w:t>
      </w:r>
      <w:r>
        <w:rPr/>
        <w:t xml:space="preserve"> добыча угля.</w:t>
      </w:r>
    </w:p>
    <w:p>
      <w:pPr>
        <w:pStyle w:val="Normal"/>
        <w:jc w:val="both"/>
        <w:rPr/>
      </w:pPr>
      <w:r>
        <w:rPr>
          <w:b/>
        </w:rPr>
        <w:t xml:space="preserve">Планируемые сроки проведения оценки воздействия на окружающую среду: </w:t>
      </w:r>
      <w:r>
        <w:rPr/>
        <w:t>01.06.2024 г. – 30.11.2024 г.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b/>
        </w:rPr>
      </w:pPr>
      <w:r>
        <w:rPr>
          <w:b/>
        </w:rPr>
        <w:t xml:space="preserve">Орган местного самоуправления, ответственный за организацию общественных обсуждений: </w:t>
      </w:r>
      <w:r>
        <w:rPr/>
        <w:t xml:space="preserve">Администрация </w:t>
      </w:r>
      <w:r>
        <w:rPr>
          <w:lang w:bidi="ru-RU"/>
        </w:rPr>
        <w:t>Анжеро-Судженского городского округа</w:t>
      </w:r>
      <w:r>
        <w:rPr/>
        <w:t>.</w:t>
      </w:r>
    </w:p>
    <w:p>
      <w:pPr>
        <w:pStyle w:val="Normal"/>
        <w:jc w:val="both"/>
        <w:rPr/>
      </w:pPr>
      <w:r>
        <w:rPr/>
        <w:t>Юридический адрес: 652470, Кемеровская область - Кузбасс, Анжеро-Судженский городской округ, г. Анжеро-Судженск, ул. Ленина, 6.</w:t>
      </w:r>
    </w:p>
    <w:p>
      <w:pPr>
        <w:pStyle w:val="Normal"/>
        <w:jc w:val="both"/>
        <w:rPr/>
      </w:pPr>
      <w:r>
        <w:rPr/>
        <w:t>Фактический адрес: 652470, Кемеровская область - Кузбасс, Анжеро-Судженский городской округ, г. Анжеро-Судженск, ул. Ленина, 6.</w:t>
      </w:r>
    </w:p>
    <w:p>
      <w:pPr>
        <w:pStyle w:val="Normal"/>
        <w:jc w:val="both"/>
        <w:rPr/>
      </w:pPr>
      <w:r>
        <w:rPr/>
        <w:t>Телефон: +7 (38453) 6-12-20.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 xml:space="preserve">Адрес электронной почты: </w:t>
      </w:r>
      <w:r>
        <w:rPr>
          <w:lang w:val="en-US"/>
        </w:rPr>
        <w:t>adm</w:t>
      </w:r>
      <w:r>
        <w:rPr/>
        <w:t>@</w:t>
      </w:r>
      <w:r>
        <w:rPr>
          <w:lang w:val="en-US"/>
        </w:rPr>
        <w:t>anzhero</w:t>
      </w:r>
      <w:r>
        <w:rPr/>
        <w:t>.</w:t>
      </w:r>
      <w:r>
        <w:rPr>
          <w:lang w:val="en-US"/>
        </w:rPr>
        <w:t>ru</w:t>
      </w:r>
      <w:r>
        <w:rPr/>
        <w:t>, факс: +7 (38453) 6-10-14.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Сроки доступности объекта общественного обсуждения: </w:t>
      </w:r>
      <w:r>
        <w:rPr/>
        <w:t xml:space="preserve">с </w:t>
      </w:r>
      <w:r>
        <w:rPr/>
        <w:t>22</w:t>
      </w:r>
      <w:r>
        <w:rPr/>
        <w:t xml:space="preserve">.10.2024 г. по </w:t>
      </w:r>
      <w:r>
        <w:rPr/>
        <w:t>20</w:t>
      </w:r>
      <w:r>
        <w:rPr/>
        <w:t>.11.2024 г.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Место доступности объекта общественного обсуждения:</w:t>
      </w:r>
      <w:r>
        <w:rPr/>
        <w:t xml:space="preserve"> </w:t>
      </w:r>
    </w:p>
    <w:p>
      <w:pPr>
        <w:pStyle w:val="Normal"/>
        <w:jc w:val="both"/>
        <w:rPr>
          <w:color w:val="000000" w:themeColor="text1"/>
          <w:lang w:bidi="ru-RU"/>
        </w:rPr>
      </w:pPr>
      <w:r>
        <w:rPr>
          <w:lang w:bidi="ru-RU"/>
        </w:rPr>
        <w:t xml:space="preserve">- 652470, Кемеровская область - Кузбасс, Анжеро-Судженский городской округ, г. Анжеро-Судженск, ул. Ленина, 6 (здание </w:t>
      </w:r>
      <w:r>
        <w:rPr>
          <w:color w:val="000000" w:themeColor="text1"/>
          <w:lang w:bidi="ru-RU"/>
        </w:rPr>
        <w:t>администрации Анжеро-Судженского городского округа);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- в электронном виде на официальном сайте администрации </w:t>
      </w:r>
      <w:r>
        <w:rPr>
          <w:lang w:bidi="ru-RU"/>
        </w:rPr>
        <w:t>Анжеро-Судженского городского округа</w:t>
      </w:r>
      <w:r>
        <w:rPr>
          <w:color w:val="000000" w:themeColor="text1"/>
        </w:rPr>
        <w:t xml:space="preserve"> https://www.anzhero.ru.</w:t>
      </w:r>
    </w:p>
    <w:p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both"/>
        <w:rPr>
          <w:color w:val="000000" w:themeColor="text1"/>
        </w:rPr>
      </w:pPr>
      <w:r>
        <w:rPr>
          <w:b/>
          <w:color w:val="000000" w:themeColor="text1"/>
        </w:rPr>
        <w:t>Предполагаемая форма общественных обсуждений: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bidi="ru-RU"/>
        </w:rPr>
        <w:t>опрос</w:t>
      </w:r>
      <w:r>
        <w:rPr>
          <w:color w:val="000000" w:themeColor="text1"/>
        </w:rPr>
        <w:t>.</w:t>
      </w:r>
    </w:p>
    <w:p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both"/>
        <w:rPr>
          <w:color w:val="000000" w:themeColor="text1"/>
        </w:rPr>
      </w:pPr>
      <w:r>
        <w:rPr>
          <w:b/>
          <w:color w:val="000000" w:themeColor="text1"/>
        </w:rPr>
        <w:t>Срок проведения общественных обсуждений (опроса):</w:t>
      </w:r>
      <w:r>
        <w:rPr>
          <w:color w:val="000000" w:themeColor="text1"/>
        </w:rPr>
        <w:t xml:space="preserve"> </w:t>
      </w:r>
      <w:r>
        <w:rPr/>
        <w:t xml:space="preserve">с </w:t>
      </w:r>
      <w:r>
        <w:rPr/>
        <w:t>22</w:t>
      </w:r>
      <w:r>
        <w:rPr/>
        <w:t xml:space="preserve">.10.2024 г. по </w:t>
      </w:r>
      <w:r>
        <w:rPr/>
        <w:t>20</w:t>
      </w:r>
      <w:r>
        <w:rPr/>
        <w:t>.11.2024 г.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Форма представления замечаний и предложений:</w:t>
      </w:r>
    </w:p>
    <w:p>
      <w:pPr>
        <w:pStyle w:val="Normal"/>
        <w:jc w:val="both"/>
        <w:rPr/>
      </w:pPr>
      <w:r>
        <w:rPr/>
        <w:t xml:space="preserve">- письменная, путем заполнения/направления заполненных опросных листов или путем внесения записей в «Журнал учета замечаний и предложений общественности», размещенных по адресу: </w:t>
      </w:r>
      <w:r>
        <w:rPr>
          <w:lang w:bidi="ru-RU"/>
        </w:rPr>
        <w:t xml:space="preserve">652470, Кемеровская область - Кузбасс, Анжеро-Судженский городской округ, г. Анжеро-Судженск, ул. Ленина, 6 (здание </w:t>
      </w:r>
      <w:r>
        <w:rPr>
          <w:color w:val="000000" w:themeColor="text1"/>
          <w:lang w:bidi="ru-RU"/>
        </w:rPr>
        <w:t>администрации Анжеро-Судженского городского округа)</w:t>
      </w:r>
      <w:r>
        <w:rPr/>
        <w:t>;</w:t>
      </w:r>
    </w:p>
    <w:p>
      <w:pPr>
        <w:pStyle w:val="Normal"/>
        <w:jc w:val="both"/>
        <w:rPr/>
      </w:pPr>
      <w:r>
        <w:rPr/>
        <w:t>- в том числе в электронном виде, путем направления заполненных и подписанных опросных листов или иных замечаний и предложений по адресу электронной почты ответственного лица со стороны органа местного самоуправления:</w:t>
      </w:r>
      <w:r>
        <w:rPr>
          <w:b/>
        </w:rPr>
        <w:t xml:space="preserve"> </w:t>
      </w:r>
      <w:r>
        <w:rPr>
          <w:color w:val="000000" w:themeColor="text1"/>
        </w:rPr>
        <w:t>adm@anzhero.ru</w:t>
      </w:r>
      <w:r>
        <w:rPr/>
        <w:t>.</w:t>
      </w:r>
    </w:p>
    <w:p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ind w:left="2" w:hanging="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Место размещения опросных листов:</w:t>
      </w:r>
    </w:p>
    <w:p>
      <w:pPr>
        <w:pStyle w:val="Normal"/>
        <w:jc w:val="both"/>
        <w:rPr>
          <w:color w:val="000000" w:themeColor="text1"/>
          <w:lang w:bidi="ru-RU"/>
        </w:rPr>
      </w:pPr>
      <w:r>
        <w:rPr>
          <w:lang w:bidi="ru-RU"/>
        </w:rPr>
        <w:t xml:space="preserve">- 652470, Кемеровская область - Кузбасс, Анжеро-Судженский городской округ, г. Анжеро-Судженск, ул. Ленина, 6 (здание </w:t>
      </w:r>
      <w:r>
        <w:rPr>
          <w:color w:val="000000" w:themeColor="text1"/>
          <w:lang w:bidi="ru-RU"/>
        </w:rPr>
        <w:t>администрации Анжеро-Судженского городского округа);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- в электронном виде на официальном сайте администрации </w:t>
      </w:r>
      <w:r>
        <w:rPr>
          <w:lang w:bidi="ru-RU"/>
        </w:rPr>
        <w:t>Анжеро-Судженского городского округа</w:t>
      </w:r>
      <w:r>
        <w:rPr>
          <w:color w:val="000000" w:themeColor="text1"/>
        </w:rPr>
        <w:t xml:space="preserve"> https://www.anzhero.ru.</w:t>
      </w:r>
    </w:p>
    <w:p>
      <w:pPr>
        <w:pStyle w:val="Normal"/>
        <w:ind w:left="2" w:hanging="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Место сбора опросных листов: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 w:bidi="ru-RU"/>
        </w:rPr>
      </w:pP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ru-RU" w:bidi="ru-RU"/>
        </w:rPr>
        <w:t>- 652470, Кемеровская область - Кузбасс, Анжеро-Судженский городской округ, г. Анжеро-Судженск, ул. Ленина, 6 (здание администрации Анжеро-Судженского городского округа);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 том числе в электронном виде по адресу электронной почты ответственного лица со стороны органа местного самоуправления: adm@anzhero.ru.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Телефон и адрес электронной почты ответственного лица со стороны заказчика:</w:t>
      </w:r>
      <w:r>
        <w:rPr/>
        <w:t xml:space="preserve"> </w:t>
      </w:r>
    </w:p>
    <w:p>
      <w:pPr>
        <w:pStyle w:val="Normal"/>
        <w:jc w:val="both"/>
        <w:rPr>
          <w:b/>
        </w:rPr>
      </w:pPr>
      <w:r>
        <w:rPr/>
        <w:t xml:space="preserve">+7 (384-45) 3-64-59, </w:t>
      </w:r>
      <w:r>
        <w:rPr>
          <w:bCs/>
        </w:rPr>
        <w:t>tymenceva.ta@barzas.stroyservis.com</w:t>
      </w:r>
      <w:r>
        <w:rPr/>
        <w:t xml:space="preserve"> (Т.А. </w:t>
      </w:r>
      <w:r>
        <w:rPr>
          <w:bCs/>
        </w:rPr>
        <w:t>Тюменцева</w:t>
      </w:r>
      <w:r>
        <w:rPr/>
        <w:t xml:space="preserve"> – начальник отдела охраны окружающей среды ООО СП «Барзасское товарищество»).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Телефон и адрес электронной почты ответственного лица со стороны исполнителя: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+7-961-716-66-03, </w:t>
      </w:r>
      <w:r>
        <w:rPr>
          <w:lang w:val="en-US"/>
        </w:rPr>
        <w:t>ag</w:t>
      </w:r>
      <w:r>
        <w:rPr/>
        <w:t>.</w:t>
      </w:r>
      <w:r>
        <w:rPr>
          <w:lang w:val="en-US"/>
        </w:rPr>
        <w:t>sgp</w:t>
      </w:r>
      <w:r>
        <w:rPr/>
        <w:t>@mail.ru (А.Н. Гузь – главный инженер проекта).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" w:eastAsiaTheme="minorEastAsia"/>
        </w:rPr>
      </w:pPr>
      <w:r>
        <w:rPr>
          <w:b/>
        </w:rPr>
        <w:t>Телефон и адрес электронной почты ответственного лица со стороны органа местного самоуправления:</w:t>
      </w:r>
      <w:r>
        <w:rPr>
          <w:rFonts w:eastAsia="" w:eastAsiaTheme="minorEastAsia"/>
        </w:rPr>
        <w:t xml:space="preserve"> </w:t>
      </w:r>
      <w:r>
        <w:rPr/>
        <w:t xml:space="preserve">+7 (38453) 6-28-14, </w:t>
      </w:r>
      <w:hyperlink r:id="rId2">
        <w:r>
          <w:rPr>
            <w:rStyle w:val="-"/>
            <w:color w:val="auto"/>
          </w:rPr>
          <w:t>mazheyko@anzhero.ru</w:t>
        </w:r>
      </w:hyperlink>
      <w:r>
        <w:rPr/>
        <w:t xml:space="preserve"> (</w:t>
      </w:r>
      <w:r>
        <w:rPr>
          <w:rFonts w:eastAsia="" w:eastAsiaTheme="minorEastAsia"/>
        </w:rPr>
        <w:t>Мажейко Т.В. – инженер по охране окружающей среды администрации Анжеро-Судженского городского округа).</w:t>
      </w:r>
    </w:p>
    <w:p>
      <w:pPr>
        <w:pStyle w:val="Normal"/>
        <w:jc w:val="both"/>
        <w:rPr>
          <w:rFonts w:eastAsia="" w:eastAsiaTheme="minorEastAsia"/>
        </w:rPr>
      </w:pPr>
      <w:r>
        <w:rPr>
          <w:rFonts w:eastAsia="" w:eastAsiaTheme="minorEastAsia"/>
        </w:rPr>
      </w:r>
    </w:p>
    <w:p>
      <w:pPr>
        <w:pStyle w:val="Normal"/>
        <w:jc w:val="both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Иная информация:</w:t>
      </w:r>
    </w:p>
    <w:p>
      <w:pPr>
        <w:pStyle w:val="Normal"/>
        <w:ind w:firstLine="708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Замечания и предложения принимаются и фиксируются, начиная со дня размещения объекта общественного обсуждения для общественности и в течение 10 календарных дней после окончания срока общественных обсуждений.</w:t>
      </w:r>
    </w:p>
    <w:p>
      <w:pPr>
        <w:pStyle w:val="Normal"/>
        <w:ind w:firstLine="708"/>
        <w:jc w:val="both"/>
        <w:rPr/>
      </w:pPr>
      <w:r>
        <w:rPr/>
        <w:t xml:space="preserve"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 </w:t>
      </w:r>
    </w:p>
    <w:p>
      <w:pPr>
        <w:pStyle w:val="Normal"/>
        <w:ind w:firstLine="708"/>
        <w:jc w:val="both"/>
        <w:rPr/>
      </w:pPr>
      <w:r>
        <w:rPr/>
        <w:t xml:space="preserve">1. На муниципальном уровне – в адрес Администрации Анжеро-Судженского городского округа. </w:t>
      </w:r>
    </w:p>
    <w:p>
      <w:pPr>
        <w:pStyle w:val="Normal"/>
        <w:ind w:firstLine="708"/>
        <w:jc w:val="both"/>
        <w:rPr/>
      </w:pPr>
      <w:r>
        <w:rPr/>
        <w:t>2. На региональном уровне – в адрес Южно-Сибирского межрегионального управления Росприроднадзора и Министерства природных ресурсов и экологии Кузбасса.</w:t>
      </w:r>
    </w:p>
    <w:p>
      <w:pPr>
        <w:pStyle w:val="Normal"/>
        <w:ind w:firstLine="708"/>
        <w:jc w:val="both"/>
        <w:rPr/>
      </w:pPr>
      <w:r>
        <w:rPr/>
        <w:t xml:space="preserve">3. На федеральном уровне – в адрес Федеральной службы по надзору в сфере природопользования (Росприроднадзор). </w:t>
      </w:r>
    </w:p>
    <w:p>
      <w:pPr>
        <w:pStyle w:val="Normal"/>
        <w:ind w:firstLine="708"/>
        <w:jc w:val="both"/>
        <w:rPr/>
      </w:pPr>
      <w:r>
        <w:rPr/>
        <w:t>4. На официальном сайте исполнителя ОВОС (ООО «СГП»).</w:t>
      </w:r>
    </w:p>
    <w:p>
      <w:pPr>
        <w:pStyle w:val="Normal"/>
        <w:ind w:firstLine="708"/>
        <w:jc w:val="both"/>
        <w:rPr>
          <w:iCs/>
          <w:color w:val="000000" w:themeColor="text1"/>
        </w:rPr>
      </w:pPr>
      <w:r>
        <w:rPr/>
        <w:t>5. На официальном сайте Заказчика.</w:t>
      </w:r>
      <w:r>
        <w:rPr>
          <w:iCs/>
          <w:color w:val="000000" w:themeColor="text1"/>
        </w:rPr>
        <w:t xml:space="preserve"> 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659d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irector" w:customStyle="1">
    <w:name w:val="director"/>
    <w:semiHidden/>
    <w:qFormat/>
    <w:rPr>
      <w:rFonts w:ascii="Arial" w:hAnsi="Arial" w:cs="Arial"/>
      <w:color w:val="auto"/>
      <w:sz w:val="20"/>
      <w:szCs w:val="20"/>
    </w:rPr>
  </w:style>
  <w:style w:type="character" w:styleId="Style14" w:customStyle="1">
    <w:name w:val="Текст сноски Знак"/>
    <w:basedOn w:val="DefaultParagraphFont"/>
    <w:qFormat/>
    <w:rsid w:val="007b7e2e"/>
    <w:rPr/>
  </w:style>
  <w:style w:type="character" w:styleId="Style15">
    <w:name w:val="Символ сноски"/>
    <w:qFormat/>
    <w:rsid w:val="007b7e2e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-">
    <w:name w:val="Hyperlink"/>
    <w:rsid w:val="00d007bd"/>
    <w:rPr>
      <w:color w:val="0000FF"/>
      <w:u w:val="single"/>
    </w:rPr>
  </w:style>
  <w:style w:type="character" w:styleId="Annotationreference">
    <w:name w:val="annotation reference"/>
    <w:qFormat/>
    <w:rsid w:val="003d1e59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qFormat/>
    <w:rsid w:val="003d1e59"/>
    <w:rPr/>
  </w:style>
  <w:style w:type="character" w:styleId="Style18" w:customStyle="1">
    <w:name w:val="Тема примечания Знак"/>
    <w:link w:val="Annotationsubject"/>
    <w:qFormat/>
    <w:rsid w:val="003d1e59"/>
    <w:rPr>
      <w:b/>
      <w:bCs/>
    </w:rPr>
  </w:style>
  <w:style w:type="character" w:styleId="Style19" w:customStyle="1">
    <w:name w:val="Текст выноски Знак"/>
    <w:link w:val="BalloonText"/>
    <w:qFormat/>
    <w:rsid w:val="003d1e59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qFormat/>
    <w:rsid w:val="000a3f2e"/>
    <w:rPr/>
  </w:style>
  <w:style w:type="character" w:styleId="FontStyle18" w:customStyle="1">
    <w:name w:val="Font Style18"/>
    <w:uiPriority w:val="99"/>
    <w:qFormat/>
    <w:rsid w:val="001500f8"/>
    <w:rPr>
      <w:rFonts w:ascii="Arial" w:hAnsi="Arial" w:cs="Arial"/>
      <w:sz w:val="16"/>
      <w:szCs w:val="16"/>
    </w:rPr>
  </w:style>
  <w:style w:type="character" w:styleId="1" w:customStyle="1">
    <w:name w:val="Основной текст1"/>
    <w:basedOn w:val="DefaultParagraphFont"/>
    <w:qFormat/>
    <w:rsid w:val="0042209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effect w:val="none"/>
      <w:lang w:val="ru-RU" w:eastAsia="ru-RU" w:bidi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Footnote Text"/>
    <w:basedOn w:val="Normal"/>
    <w:link w:val="Style14"/>
    <w:rsid w:val="007b7e2e"/>
    <w:pPr/>
    <w:rPr>
      <w:sz w:val="20"/>
      <w:szCs w:val="20"/>
    </w:rPr>
  </w:style>
  <w:style w:type="paragraph" w:styleId="Annotationtext">
    <w:name w:val="annotation text"/>
    <w:basedOn w:val="Normal"/>
    <w:link w:val="Style17"/>
    <w:qFormat/>
    <w:rsid w:val="003d1e5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qFormat/>
    <w:rsid w:val="003d1e59"/>
    <w:pPr/>
    <w:rPr>
      <w:b/>
      <w:bCs/>
    </w:rPr>
  </w:style>
  <w:style w:type="paragraph" w:styleId="BalloonText">
    <w:name w:val="Balloon Text"/>
    <w:basedOn w:val="Normal"/>
    <w:link w:val="Style19"/>
    <w:qFormat/>
    <w:rsid w:val="003d1e5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cb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1" w:customStyle="1">
    <w:name w:val="s_1"/>
    <w:basedOn w:val="Normal"/>
    <w:qFormat/>
    <w:rsid w:val="00e86693"/>
    <w:pPr>
      <w:spacing w:beforeAutospacing="1" w:afterAutospacing="1"/>
    </w:pPr>
    <w:rPr/>
  </w:style>
  <w:style w:type="paragraph" w:styleId="ConsPlusNormal" w:customStyle="1">
    <w:name w:val="ConsPlusNormal"/>
    <w:qFormat/>
    <w:rsid w:val="00bb7a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zheyko@anzhero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4991-0732-48CF-AC66-DE471040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3</Pages>
  <Words>668</Words>
  <Characters>5169</Characters>
  <CharactersWithSpaces>5799</CharactersWithSpaces>
  <Paragraphs>54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2024-10-02T02:41:00Z</dcterms:created>
  <dc:creator>1</dc:creator>
  <dc:description/>
  <dc:language>ru-RU</dc:language>
  <cp:lastModifiedBy/>
  <cp:lastPrinted>2023-06-21T03:51:00Z</cp:lastPrinted>
  <dcterms:modified xsi:type="dcterms:W3CDTF">2024-10-11T13:42:18Z</dcterms:modified>
  <cp:revision>4</cp:revision>
  <dc:subject/>
  <dc:title>Примерный текст объявления в СМИ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